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06EC" w14:textId="77777777" w:rsidR="00B30DF3" w:rsidRDefault="00AC5172" w:rsidP="005B6C5A">
      <w:pPr>
        <w:jc w:val="both"/>
        <w:rPr>
          <w:rFonts w:cstheme="minorHAnsi"/>
          <w:lang w:val="en-US"/>
        </w:rPr>
      </w:pPr>
      <w:r w:rsidRPr="00B30DF3">
        <w:rPr>
          <w:rFonts w:cstheme="minorHAnsi"/>
          <w:noProof/>
          <w:lang w:eastAsia="en-IN"/>
        </w:rPr>
        <w:drawing>
          <wp:anchor distT="0" distB="0" distL="114300" distR="114300" simplePos="0" relativeHeight="251659264" behindDoc="0" locked="0" layoutInCell="1" allowOverlap="1" wp14:anchorId="16344598" wp14:editId="6E5EA4B8">
            <wp:simplePos x="0" y="0"/>
            <wp:positionH relativeFrom="margin">
              <wp:posOffset>5074920</wp:posOffset>
            </wp:positionH>
            <wp:positionV relativeFrom="paragraph">
              <wp:posOffset>80645</wp:posOffset>
            </wp:positionV>
            <wp:extent cx="1153795" cy="374650"/>
            <wp:effectExtent l="0" t="0" r="825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E-Global-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3795" cy="374650"/>
                    </a:xfrm>
                    <a:prstGeom prst="rect">
                      <a:avLst/>
                    </a:prstGeom>
                  </pic:spPr>
                </pic:pic>
              </a:graphicData>
            </a:graphic>
            <wp14:sizeRelH relativeFrom="page">
              <wp14:pctWidth>0</wp14:pctWidth>
            </wp14:sizeRelH>
            <wp14:sizeRelV relativeFrom="page">
              <wp14:pctHeight>0</wp14:pctHeight>
            </wp14:sizeRelV>
          </wp:anchor>
        </w:drawing>
      </w:r>
      <w:r w:rsidRPr="00B30DF3">
        <w:rPr>
          <w:rFonts w:cstheme="minorHAnsi"/>
          <w:noProof/>
          <w:lang w:eastAsia="en-IN"/>
        </w:rPr>
        <w:drawing>
          <wp:anchor distT="0" distB="0" distL="114300" distR="114300" simplePos="0" relativeHeight="251660288" behindDoc="0" locked="0" layoutInCell="1" allowOverlap="1" wp14:anchorId="3FE21224" wp14:editId="5EDECD1D">
            <wp:simplePos x="0" y="0"/>
            <wp:positionH relativeFrom="column">
              <wp:posOffset>-520700</wp:posOffset>
            </wp:positionH>
            <wp:positionV relativeFrom="paragraph">
              <wp:posOffset>0</wp:posOffset>
            </wp:positionV>
            <wp:extent cx="1555750" cy="603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_RGB_29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5750" cy="603250"/>
                    </a:xfrm>
                    <a:prstGeom prst="rect">
                      <a:avLst/>
                    </a:prstGeom>
                  </pic:spPr>
                </pic:pic>
              </a:graphicData>
            </a:graphic>
            <wp14:sizeRelH relativeFrom="page">
              <wp14:pctWidth>0</wp14:pctWidth>
            </wp14:sizeRelH>
            <wp14:sizeRelV relativeFrom="page">
              <wp14:pctHeight>0</wp14:pctHeight>
            </wp14:sizeRelV>
          </wp:anchor>
        </w:drawing>
      </w:r>
    </w:p>
    <w:p w14:paraId="3BC1D7D2" w14:textId="741A639B" w:rsidR="00BA38B3" w:rsidRDefault="00BA38B3" w:rsidP="00BA38B3">
      <w:pPr>
        <w:jc w:val="both"/>
        <w:rPr>
          <w:rFonts w:ascii="Gill Sans MT" w:hAnsi="Gill Sans MT" w:cstheme="minorHAnsi"/>
          <w:color w:val="232323"/>
          <w:sz w:val="20"/>
          <w:szCs w:val="20"/>
          <w:shd w:val="clear" w:color="auto" w:fill="FFFFFF"/>
        </w:rPr>
      </w:pPr>
      <w:r w:rsidRPr="00BA38B3">
        <w:rPr>
          <w:rFonts w:ascii="Gill Sans MT" w:hAnsi="Gill Sans MT" w:cstheme="minorHAnsi"/>
          <w:noProof/>
          <w:lang w:eastAsia="en-IN"/>
        </w:rPr>
        <mc:AlternateContent>
          <mc:Choice Requires="wps">
            <w:drawing>
              <wp:anchor distT="45720" distB="45720" distL="114300" distR="114300" simplePos="0" relativeHeight="251661312" behindDoc="0" locked="0" layoutInCell="1" allowOverlap="1" wp14:anchorId="66250160" wp14:editId="027CE0C1">
                <wp:simplePos x="0" y="0"/>
                <wp:positionH relativeFrom="page">
                  <wp:posOffset>12700</wp:posOffset>
                </wp:positionH>
                <wp:positionV relativeFrom="paragraph">
                  <wp:posOffset>381635</wp:posOffset>
                </wp:positionV>
                <wp:extent cx="7546975" cy="8509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6975" cy="850900"/>
                        </a:xfrm>
                        <a:prstGeom prst="rect">
                          <a:avLst/>
                        </a:prstGeom>
                        <a:solidFill>
                          <a:srgbClr val="002060"/>
                        </a:solidFill>
                        <a:ln w="9525">
                          <a:noFill/>
                          <a:miter lim="800000"/>
                          <a:headEnd/>
                          <a:tailEnd/>
                        </a:ln>
                      </wps:spPr>
                      <wps:txbx>
                        <w:txbxContent>
                          <w:p w14:paraId="3DE0F4F6" w14:textId="0F87916B" w:rsidR="006A71BE" w:rsidRDefault="000E18A9" w:rsidP="003B0B4F">
                            <w:pPr>
                              <w:shd w:val="clear" w:color="auto" w:fill="002060"/>
                              <w:spacing w:before="240" w:after="0"/>
                              <w:jc w:val="center"/>
                              <w:rPr>
                                <w:b/>
                                <w:sz w:val="40"/>
                                <w:szCs w:val="40"/>
                                <w:lang w:val="en-US"/>
                              </w:rPr>
                            </w:pPr>
                            <w:proofErr w:type="spellStart"/>
                            <w:r>
                              <w:rPr>
                                <w:b/>
                                <w:sz w:val="40"/>
                                <w:szCs w:val="40"/>
                                <w:lang w:val="en-US"/>
                              </w:rPr>
                              <w:t>Prabhav</w:t>
                            </w:r>
                            <w:proofErr w:type="spellEnd"/>
                            <w:r>
                              <w:rPr>
                                <w:b/>
                                <w:sz w:val="40"/>
                                <w:szCs w:val="40"/>
                                <w:lang w:val="en-US"/>
                              </w:rPr>
                              <w:t xml:space="preserve"> 2022</w:t>
                            </w:r>
                          </w:p>
                          <w:p w14:paraId="7A225C1A" w14:textId="2B94BA99" w:rsidR="006A71BE" w:rsidRPr="009F67C4" w:rsidRDefault="00BA38B3" w:rsidP="003B0B4F">
                            <w:pPr>
                              <w:shd w:val="clear" w:color="auto" w:fill="002060"/>
                              <w:jc w:val="center"/>
                              <w:rPr>
                                <w:b/>
                                <w:bCs/>
                                <w:lang w:val="en-US"/>
                              </w:rPr>
                            </w:pPr>
                            <w:r w:rsidRPr="009F67C4">
                              <w:rPr>
                                <w:b/>
                                <w:bCs/>
                                <w:lang w:val="en-US"/>
                              </w:rPr>
                              <w:t>New Delhi</w:t>
                            </w:r>
                            <w:r w:rsidR="008D4008" w:rsidRPr="009F67C4">
                              <w:rPr>
                                <w:rFonts w:eastAsia="Century Gothic" w:cstheme="minorHAnsi"/>
                                <w:b/>
                                <w:bCs/>
                              </w:rPr>
                              <w:t xml:space="preserve"> </w:t>
                            </w:r>
                            <w:r w:rsidR="006A71BE" w:rsidRPr="009F67C4">
                              <w:rPr>
                                <w:b/>
                                <w:bCs/>
                              </w:rPr>
                              <w:t xml:space="preserve">| </w:t>
                            </w:r>
                            <w:r w:rsidR="000E18A9" w:rsidRPr="009F67C4">
                              <w:rPr>
                                <w:b/>
                                <w:bCs/>
                                <w:lang w:val="en-US"/>
                              </w:rPr>
                              <w:t>September 12-13th</w:t>
                            </w:r>
                            <w:r w:rsidRPr="009F67C4">
                              <w:rPr>
                                <w:b/>
                                <w:bCs/>
                                <w:lang w:val="en-US"/>
                              </w:rPr>
                              <w:t>, 2022</w:t>
                            </w:r>
                          </w:p>
                          <w:p w14:paraId="13345060" w14:textId="4B17108E" w:rsidR="006A71BE" w:rsidRPr="003B0B4F" w:rsidRDefault="006A71BE" w:rsidP="003B0B4F">
                            <w:pPr>
                              <w:shd w:val="clear" w:color="auto" w:fill="002060"/>
                              <w:jc w:val="center"/>
                              <w:rPr>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250160" id="_x0000_t202" coordsize="21600,21600" o:spt="202" path="m,l,21600r21600,l21600,xe">
                <v:stroke joinstyle="miter"/>
                <v:path gradientshapeok="t" o:connecttype="rect"/>
              </v:shapetype>
              <v:shape id="Text Box 2" o:spid="_x0000_s1026" type="#_x0000_t202" style="position:absolute;left:0;text-align:left;margin-left:1pt;margin-top:30.05pt;width:594.25pt;height:67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" fillcolor="#002060" stroked="f">
                <v:textbox>
                  <w:txbxContent>
                    <w:p w14:paraId="3DE0F4F6" w14:textId="0F87916B" w:rsidR="006A71BE" w:rsidRDefault="000E18A9" w:rsidP="003B0B4F">
                      <w:pPr>
                        <w:shd w:val="clear" w:color="auto" w:fill="002060"/>
                        <w:spacing w:before="240" w:after="0"/>
                        <w:jc w:val="center"/>
                        <w:rPr>
                          <w:b/>
                          <w:sz w:val="40"/>
                          <w:szCs w:val="40"/>
                          <w:lang w:val="en-US"/>
                        </w:rPr>
                      </w:pPr>
                      <w:proofErr w:type="spellStart"/>
                      <w:r>
                        <w:rPr>
                          <w:b/>
                          <w:sz w:val="40"/>
                          <w:szCs w:val="40"/>
                          <w:lang w:val="en-US"/>
                        </w:rPr>
                        <w:t>Prabhav</w:t>
                      </w:r>
                      <w:proofErr w:type="spellEnd"/>
                      <w:r>
                        <w:rPr>
                          <w:b/>
                          <w:sz w:val="40"/>
                          <w:szCs w:val="40"/>
                          <w:lang w:val="en-US"/>
                        </w:rPr>
                        <w:t xml:space="preserve"> 2022</w:t>
                      </w:r>
                    </w:p>
                    <w:p w14:paraId="7A225C1A" w14:textId="2B94BA99" w:rsidR="006A71BE" w:rsidRPr="009F67C4" w:rsidRDefault="00BA38B3" w:rsidP="003B0B4F">
                      <w:pPr>
                        <w:shd w:val="clear" w:color="auto" w:fill="002060"/>
                        <w:jc w:val="center"/>
                        <w:rPr>
                          <w:b/>
                          <w:bCs/>
                          <w:lang w:val="en-US"/>
                        </w:rPr>
                      </w:pPr>
                      <w:r w:rsidRPr="009F67C4">
                        <w:rPr>
                          <w:b/>
                          <w:bCs/>
                          <w:lang w:val="en-US"/>
                        </w:rPr>
                        <w:t>New Delhi</w:t>
                      </w:r>
                      <w:r w:rsidR="008D4008" w:rsidRPr="009F67C4">
                        <w:rPr>
                          <w:rFonts w:eastAsia="Century Gothic" w:cstheme="minorHAnsi"/>
                          <w:b/>
                          <w:bCs/>
                        </w:rPr>
                        <w:t xml:space="preserve"> </w:t>
                      </w:r>
                      <w:r w:rsidR="006A71BE" w:rsidRPr="009F67C4">
                        <w:rPr>
                          <w:b/>
                          <w:bCs/>
                        </w:rPr>
                        <w:t xml:space="preserve">| </w:t>
                      </w:r>
                      <w:r w:rsidR="000E18A9" w:rsidRPr="009F67C4">
                        <w:rPr>
                          <w:b/>
                          <w:bCs/>
                          <w:lang w:val="en-US"/>
                        </w:rPr>
                        <w:t>September 12-13th</w:t>
                      </w:r>
                      <w:r w:rsidRPr="009F67C4">
                        <w:rPr>
                          <w:b/>
                          <w:bCs/>
                          <w:lang w:val="en-US"/>
                        </w:rPr>
                        <w:t>, 2022</w:t>
                      </w:r>
                    </w:p>
                    <w:p w14:paraId="13345060" w14:textId="4B17108E" w:rsidR="006A71BE" w:rsidRPr="003B0B4F" w:rsidRDefault="006A71BE" w:rsidP="003B0B4F">
                      <w:pPr>
                        <w:shd w:val="clear" w:color="auto" w:fill="002060"/>
                        <w:jc w:val="center"/>
                        <w:rPr>
                          <w:lang w:val="en-US"/>
                        </w:rPr>
                      </w:pPr>
                    </w:p>
                  </w:txbxContent>
                </v:textbox>
                <w10:wrap type="square" anchorx="page"/>
              </v:shape>
            </w:pict>
          </mc:Fallback>
        </mc:AlternateContent>
      </w:r>
      <w:r w:rsidR="00621CE9" w:rsidRPr="00BA38B3">
        <w:rPr>
          <w:rFonts w:ascii="Gill Sans MT" w:hAnsi="Gill Sans MT" w:cstheme="minorHAnsi"/>
          <w:color w:val="232323"/>
          <w:sz w:val="20"/>
          <w:szCs w:val="20"/>
          <w:shd w:val="clear" w:color="auto" w:fill="FFFFFF"/>
        </w:rPr>
        <w:t xml:space="preserve"> </w:t>
      </w:r>
    </w:p>
    <w:p w14:paraId="4BE37957" w14:textId="6BDF645E" w:rsidR="00BA38B3" w:rsidRDefault="00BA38B3" w:rsidP="00BA38B3">
      <w:pPr>
        <w:jc w:val="both"/>
        <w:rPr>
          <w:rFonts w:ascii="Gill Sans MT" w:hAnsi="Gill Sans MT" w:cstheme="minorHAnsi"/>
          <w:color w:val="232323"/>
          <w:sz w:val="20"/>
          <w:szCs w:val="20"/>
          <w:shd w:val="clear" w:color="auto" w:fill="FFFFFF"/>
        </w:rPr>
      </w:pPr>
    </w:p>
    <w:p w14:paraId="1987EF2E" w14:textId="0EEF8903" w:rsidR="00BA38B3" w:rsidRDefault="00BA38B3" w:rsidP="00BA38B3">
      <w:pPr>
        <w:jc w:val="both"/>
        <w:rPr>
          <w:rFonts w:ascii="Gill Sans MT" w:hAnsi="Gill Sans MT" w:cstheme="minorHAnsi"/>
          <w:color w:val="232323"/>
          <w:sz w:val="20"/>
          <w:szCs w:val="20"/>
          <w:shd w:val="clear" w:color="auto" w:fill="FFFFFF"/>
        </w:rPr>
      </w:pPr>
    </w:p>
    <w:p w14:paraId="429684FA" w14:textId="77777777" w:rsidR="00BA38B3" w:rsidRDefault="00BA38B3" w:rsidP="00BA38B3">
      <w:pPr>
        <w:jc w:val="center"/>
        <w:textAlignment w:val="baseline"/>
        <w:rPr>
          <w:rFonts w:ascii="Gill Sans MT" w:eastAsia="Times New Roman" w:hAnsi="Gill Sans MT" w:cs="Times New Roman"/>
          <w:noProof/>
          <w:sz w:val="20"/>
          <w:szCs w:val="20"/>
          <w:lang w:eastAsia="en-IN"/>
        </w:rPr>
      </w:pPr>
      <w:r>
        <w:rPr>
          <w:rFonts w:ascii="Gill Sans MT" w:eastAsia="Times New Roman" w:hAnsi="Gill Sans MT" w:cs="Times New Roman"/>
          <w:noProof/>
          <w:sz w:val="20"/>
          <w:szCs w:val="20"/>
          <w:lang w:eastAsia="en-IN"/>
        </w:rPr>
        <w:drawing>
          <wp:inline distT="0" distB="0" distL="0" distR="0" wp14:anchorId="5A6CFC5B" wp14:editId="14B5F3EC">
            <wp:extent cx="1463163" cy="975442"/>
            <wp:effectExtent l="38100" t="38100" r="41910" b="342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163" cy="975442"/>
                    </a:xfrm>
                    <a:prstGeom prst="rect">
                      <a:avLst/>
                    </a:prstGeom>
                    <a:ln w="38100">
                      <a:solidFill>
                        <a:srgbClr val="002060"/>
                      </a:solidFill>
                    </a:ln>
                  </pic:spPr>
                </pic:pic>
              </a:graphicData>
            </a:graphic>
          </wp:inline>
        </w:drawing>
      </w:r>
      <w:r>
        <w:rPr>
          <w:rFonts w:ascii="Gill Sans MT" w:eastAsia="Times New Roman" w:hAnsi="Gill Sans MT" w:cs="Times New Roman"/>
          <w:noProof/>
          <w:sz w:val="20"/>
          <w:szCs w:val="20"/>
          <w:lang w:eastAsia="en-IN"/>
        </w:rPr>
        <w:t xml:space="preserve">  </w:t>
      </w:r>
      <w:r>
        <w:rPr>
          <w:rFonts w:ascii="Gill Sans MT" w:eastAsia="Times New Roman" w:hAnsi="Gill Sans MT" w:cs="Times New Roman"/>
          <w:noProof/>
          <w:sz w:val="20"/>
          <w:szCs w:val="20"/>
          <w:lang w:eastAsia="en-IN"/>
        </w:rPr>
        <w:drawing>
          <wp:inline distT="0" distB="0" distL="0" distR="0" wp14:anchorId="5CA327EA" wp14:editId="0E79E53A">
            <wp:extent cx="1466850" cy="977900"/>
            <wp:effectExtent l="38100" t="38100" r="38100" b="317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6850" cy="977900"/>
                    </a:xfrm>
                    <a:prstGeom prst="rect">
                      <a:avLst/>
                    </a:prstGeom>
                    <a:ln w="38100">
                      <a:solidFill>
                        <a:srgbClr val="002060"/>
                      </a:solidFill>
                    </a:ln>
                  </pic:spPr>
                </pic:pic>
              </a:graphicData>
            </a:graphic>
          </wp:inline>
        </w:drawing>
      </w:r>
      <w:r>
        <w:rPr>
          <w:rFonts w:ascii="Gill Sans MT" w:eastAsia="Times New Roman" w:hAnsi="Gill Sans MT" w:cs="Times New Roman"/>
          <w:noProof/>
          <w:sz w:val="20"/>
          <w:szCs w:val="20"/>
          <w:lang w:eastAsia="en-IN"/>
        </w:rPr>
        <w:t xml:space="preserve">  </w:t>
      </w:r>
      <w:r>
        <w:rPr>
          <w:rFonts w:ascii="Gill Sans MT" w:eastAsia="Times New Roman" w:hAnsi="Gill Sans MT" w:cs="Times New Roman"/>
          <w:noProof/>
          <w:sz w:val="20"/>
          <w:szCs w:val="20"/>
          <w:lang w:eastAsia="en-IN"/>
        </w:rPr>
        <w:drawing>
          <wp:inline distT="0" distB="0" distL="0" distR="0" wp14:anchorId="62ABA6B1" wp14:editId="7AFB93D4">
            <wp:extent cx="1466249" cy="977499"/>
            <wp:effectExtent l="38100" t="38100" r="38735" b="323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6249" cy="977499"/>
                    </a:xfrm>
                    <a:prstGeom prst="rect">
                      <a:avLst/>
                    </a:prstGeom>
                    <a:ln w="38100">
                      <a:solidFill>
                        <a:srgbClr val="002060"/>
                      </a:solidFill>
                    </a:ln>
                  </pic:spPr>
                </pic:pic>
              </a:graphicData>
            </a:graphic>
          </wp:inline>
        </w:drawing>
      </w:r>
      <w:r>
        <w:rPr>
          <w:rFonts w:ascii="Gill Sans MT" w:eastAsia="Times New Roman" w:hAnsi="Gill Sans MT" w:cs="Times New Roman"/>
          <w:noProof/>
          <w:sz w:val="20"/>
          <w:szCs w:val="20"/>
          <w:lang w:eastAsia="en-IN"/>
        </w:rPr>
        <w:t xml:space="preserve">  </w:t>
      </w:r>
    </w:p>
    <w:p w14:paraId="23095D5F" w14:textId="2CEEC38F" w:rsidR="00BA38B3" w:rsidRDefault="00BA38B3" w:rsidP="00BA38B3">
      <w:pPr>
        <w:ind w:left="720" w:firstLine="720"/>
        <w:jc w:val="both"/>
        <w:rPr>
          <w:rFonts w:ascii="Gill Sans MT" w:eastAsia="Times New Roman" w:hAnsi="Gill Sans MT" w:cs="Times New Roman"/>
          <w:sz w:val="20"/>
          <w:szCs w:val="20"/>
          <w:lang w:eastAsia="en-IN"/>
        </w:rPr>
      </w:pPr>
      <w:r>
        <w:rPr>
          <w:rFonts w:ascii="Gill Sans MT" w:eastAsia="Times New Roman" w:hAnsi="Gill Sans MT" w:cs="Times New Roman"/>
          <w:noProof/>
          <w:sz w:val="20"/>
          <w:szCs w:val="20"/>
          <w:lang w:eastAsia="en-IN"/>
        </w:rPr>
        <w:drawing>
          <wp:inline distT="0" distB="0" distL="0" distR="0" wp14:anchorId="5D15EB32" wp14:editId="0D89FD2D">
            <wp:extent cx="1335405" cy="890270"/>
            <wp:effectExtent l="38100" t="38100" r="36195" b="431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7306" cy="891537"/>
                    </a:xfrm>
                    <a:prstGeom prst="rect">
                      <a:avLst/>
                    </a:prstGeom>
                    <a:ln w="38100">
                      <a:solidFill>
                        <a:srgbClr val="002060"/>
                      </a:solidFill>
                    </a:ln>
                  </pic:spPr>
                </pic:pic>
              </a:graphicData>
            </a:graphic>
          </wp:inline>
        </w:drawing>
      </w:r>
      <w:r w:rsidR="009F67C4">
        <w:rPr>
          <w:rFonts w:ascii="Gill Sans MT" w:eastAsia="Times New Roman" w:hAnsi="Gill Sans MT" w:cs="Times New Roman"/>
          <w:noProof/>
          <w:sz w:val="20"/>
          <w:szCs w:val="20"/>
          <w:lang w:eastAsia="en-IN"/>
        </w:rPr>
        <w:t xml:space="preserve"> </w:t>
      </w:r>
      <w:r>
        <w:rPr>
          <w:rFonts w:ascii="Gill Sans MT" w:eastAsia="Times New Roman" w:hAnsi="Gill Sans MT" w:cs="Times New Roman"/>
          <w:noProof/>
          <w:sz w:val="20"/>
          <w:szCs w:val="20"/>
          <w:lang w:eastAsia="en-IN"/>
        </w:rPr>
        <w:t xml:space="preserve"> </w:t>
      </w:r>
      <w:r>
        <w:rPr>
          <w:rFonts w:ascii="Gill Sans MT" w:eastAsia="Times New Roman" w:hAnsi="Gill Sans MT" w:cs="Times New Roman"/>
          <w:noProof/>
          <w:sz w:val="20"/>
          <w:szCs w:val="20"/>
          <w:lang w:eastAsia="en-IN"/>
        </w:rPr>
        <w:drawing>
          <wp:inline distT="0" distB="0" distL="0" distR="0" wp14:anchorId="1440447B" wp14:editId="3C4BE1E3">
            <wp:extent cx="1371600" cy="914400"/>
            <wp:effectExtent l="38100" t="38100" r="38100" b="381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6411" cy="917607"/>
                    </a:xfrm>
                    <a:prstGeom prst="rect">
                      <a:avLst/>
                    </a:prstGeom>
                    <a:ln w="38100">
                      <a:solidFill>
                        <a:srgbClr val="002060"/>
                      </a:solidFill>
                    </a:ln>
                  </pic:spPr>
                </pic:pic>
              </a:graphicData>
            </a:graphic>
          </wp:inline>
        </w:drawing>
      </w:r>
      <w:r w:rsidR="009F67C4">
        <w:rPr>
          <w:rFonts w:ascii="Gill Sans MT" w:eastAsia="Times New Roman" w:hAnsi="Gill Sans MT" w:cs="Times New Roman"/>
          <w:noProof/>
          <w:sz w:val="20"/>
          <w:szCs w:val="20"/>
          <w:lang w:eastAsia="en-IN"/>
        </w:rPr>
        <w:t xml:space="preserve"> </w:t>
      </w:r>
      <w:r>
        <w:rPr>
          <w:rFonts w:ascii="Gill Sans MT" w:eastAsia="Times New Roman" w:hAnsi="Gill Sans MT" w:cs="Times New Roman"/>
          <w:sz w:val="20"/>
          <w:szCs w:val="20"/>
          <w:lang w:eastAsia="en-IN"/>
        </w:rPr>
        <w:t xml:space="preserve"> </w:t>
      </w:r>
      <w:r>
        <w:rPr>
          <w:rFonts w:ascii="Gill Sans MT" w:eastAsia="Times New Roman" w:hAnsi="Gill Sans MT" w:cs="Times New Roman"/>
          <w:noProof/>
          <w:sz w:val="20"/>
          <w:szCs w:val="20"/>
          <w:lang w:eastAsia="en-IN"/>
        </w:rPr>
        <w:drawing>
          <wp:inline distT="0" distB="0" distL="0" distR="0" wp14:anchorId="2AE95F9E" wp14:editId="30DAD573">
            <wp:extent cx="1358900" cy="905933"/>
            <wp:effectExtent l="38100" t="38100" r="31750" b="469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6941" cy="911294"/>
                    </a:xfrm>
                    <a:prstGeom prst="rect">
                      <a:avLst/>
                    </a:prstGeom>
                    <a:ln w="38100">
                      <a:solidFill>
                        <a:srgbClr val="002060"/>
                      </a:solidFill>
                    </a:ln>
                  </pic:spPr>
                </pic:pic>
              </a:graphicData>
            </a:graphic>
          </wp:inline>
        </w:drawing>
      </w:r>
      <w:r>
        <w:rPr>
          <w:rFonts w:ascii="Gill Sans MT" w:eastAsia="Times New Roman" w:hAnsi="Gill Sans MT" w:cs="Times New Roman"/>
          <w:sz w:val="20"/>
          <w:szCs w:val="20"/>
          <w:lang w:eastAsia="en-IN"/>
        </w:rPr>
        <w:t xml:space="preserve"> </w:t>
      </w:r>
    </w:p>
    <w:p w14:paraId="47A2D818" w14:textId="77777777" w:rsidR="00BA38B3" w:rsidRDefault="00BA38B3" w:rsidP="00BA38B3">
      <w:pPr>
        <w:jc w:val="both"/>
        <w:rPr>
          <w:rFonts w:ascii="Gill Sans MT" w:eastAsia="Times New Roman" w:hAnsi="Gill Sans MT" w:cs="Times New Roman"/>
          <w:sz w:val="20"/>
          <w:szCs w:val="20"/>
          <w:lang w:eastAsia="en-IN"/>
        </w:rPr>
      </w:pPr>
    </w:p>
    <w:p w14:paraId="463D980F" w14:textId="77777777" w:rsidR="000E18A9" w:rsidRPr="000E18A9" w:rsidRDefault="000E18A9" w:rsidP="000E18A9">
      <w:pPr>
        <w:jc w:val="both"/>
        <w:rPr>
          <w:rFonts w:ascii="Gill Sans MT" w:hAnsi="Gill Sans MT" w:cstheme="minorHAnsi"/>
          <w:color w:val="232323"/>
          <w:sz w:val="20"/>
          <w:szCs w:val="20"/>
          <w:shd w:val="clear" w:color="auto" w:fill="FFFFFF"/>
        </w:rPr>
      </w:pPr>
      <w:bookmarkStart w:id="0" w:name="_Hlk114224640"/>
      <w:r w:rsidRPr="000E18A9">
        <w:rPr>
          <w:rFonts w:ascii="Gill Sans MT" w:hAnsi="Gill Sans MT" w:cstheme="minorHAnsi"/>
          <w:color w:val="232323"/>
          <w:sz w:val="20"/>
          <w:szCs w:val="20"/>
          <w:shd w:val="clear" w:color="auto" w:fill="FFFFFF"/>
        </w:rPr>
        <w:t>On 12</w:t>
      </w:r>
      <w:r w:rsidRPr="000E18A9">
        <w:rPr>
          <w:rFonts w:ascii="Gill Sans MT" w:hAnsi="Gill Sans MT" w:cstheme="minorHAnsi"/>
          <w:color w:val="232323"/>
          <w:sz w:val="20"/>
          <w:szCs w:val="20"/>
          <w:shd w:val="clear" w:color="auto" w:fill="FFFFFF"/>
          <w:vertAlign w:val="superscript"/>
        </w:rPr>
        <w:t>th</w:t>
      </w:r>
      <w:r w:rsidRPr="000E18A9">
        <w:rPr>
          <w:rFonts w:ascii="Gill Sans MT" w:hAnsi="Gill Sans MT" w:cstheme="minorHAnsi"/>
          <w:color w:val="232323"/>
          <w:sz w:val="20"/>
          <w:szCs w:val="20"/>
          <w:shd w:val="clear" w:color="auto" w:fill="FFFFFF"/>
        </w:rPr>
        <w:t xml:space="preserve"> and 13</w:t>
      </w:r>
      <w:r w:rsidRPr="000E18A9">
        <w:rPr>
          <w:rFonts w:ascii="Gill Sans MT" w:hAnsi="Gill Sans MT" w:cstheme="minorHAnsi"/>
          <w:color w:val="232323"/>
          <w:sz w:val="20"/>
          <w:szCs w:val="20"/>
          <w:shd w:val="clear" w:color="auto" w:fill="FFFFFF"/>
          <w:vertAlign w:val="superscript"/>
        </w:rPr>
        <w:t>th</w:t>
      </w:r>
      <w:r w:rsidRPr="000E18A9">
        <w:rPr>
          <w:rFonts w:ascii="Gill Sans MT" w:hAnsi="Gill Sans MT" w:cstheme="minorHAnsi"/>
          <w:color w:val="232323"/>
          <w:sz w:val="20"/>
          <w:szCs w:val="20"/>
          <w:shd w:val="clear" w:color="auto" w:fill="FFFFFF"/>
        </w:rPr>
        <w:t xml:space="preserve"> September, SAMRIDH participated in </w:t>
      </w:r>
      <w:proofErr w:type="spellStart"/>
      <w:r w:rsidRPr="000E18A9">
        <w:rPr>
          <w:rFonts w:ascii="Gill Sans MT" w:hAnsi="Gill Sans MT" w:cstheme="minorHAnsi"/>
          <w:b/>
          <w:bCs/>
          <w:color w:val="232323"/>
          <w:sz w:val="20"/>
          <w:szCs w:val="20"/>
          <w:shd w:val="clear" w:color="auto" w:fill="FFFFFF"/>
        </w:rPr>
        <w:t>Prabhav</w:t>
      </w:r>
      <w:proofErr w:type="spellEnd"/>
      <w:r w:rsidRPr="000E18A9">
        <w:rPr>
          <w:rFonts w:ascii="Gill Sans MT" w:hAnsi="Gill Sans MT" w:cstheme="minorHAnsi"/>
          <w:b/>
          <w:bCs/>
          <w:color w:val="232323"/>
          <w:sz w:val="20"/>
          <w:szCs w:val="20"/>
          <w:shd w:val="clear" w:color="auto" w:fill="FFFFFF"/>
        </w:rPr>
        <w:t xml:space="preserve"> 2022</w:t>
      </w:r>
      <w:r w:rsidRPr="000E18A9">
        <w:rPr>
          <w:rFonts w:ascii="Gill Sans MT" w:hAnsi="Gill Sans MT" w:cstheme="minorHAnsi"/>
          <w:color w:val="232323"/>
          <w:sz w:val="20"/>
          <w:szCs w:val="20"/>
          <w:shd w:val="clear" w:color="auto" w:fill="FFFFFF"/>
        </w:rPr>
        <w:t xml:space="preserve">, the flagship initiative by the </w:t>
      </w:r>
      <w:r w:rsidRPr="000E18A9">
        <w:rPr>
          <w:rFonts w:ascii="Gill Sans MT" w:hAnsi="Gill Sans MT" w:cstheme="minorHAnsi"/>
          <w:b/>
          <w:bCs/>
          <w:color w:val="232323"/>
          <w:sz w:val="20"/>
          <w:szCs w:val="20"/>
          <w:shd w:val="clear" w:color="auto" w:fill="FFFFFF"/>
        </w:rPr>
        <w:t>Indian Investors Council (IIC).</w:t>
      </w:r>
      <w:r w:rsidRPr="000E18A9">
        <w:rPr>
          <w:rFonts w:ascii="Gill Sans MT" w:hAnsi="Gill Sans MT" w:cstheme="minorHAnsi"/>
          <w:color w:val="232323"/>
          <w:sz w:val="20"/>
          <w:szCs w:val="20"/>
          <w:shd w:val="clear" w:color="auto" w:fill="FFFFFF"/>
        </w:rPr>
        <w:t xml:space="preserve"> </w:t>
      </w:r>
      <w:proofErr w:type="spellStart"/>
      <w:r w:rsidRPr="000E18A9">
        <w:rPr>
          <w:rFonts w:ascii="Gill Sans MT" w:hAnsi="Gill Sans MT" w:cstheme="minorHAnsi"/>
          <w:color w:val="232323"/>
          <w:sz w:val="20"/>
          <w:szCs w:val="20"/>
          <w:shd w:val="clear" w:color="auto" w:fill="FFFFFF"/>
        </w:rPr>
        <w:t>Prabhav</w:t>
      </w:r>
      <w:proofErr w:type="spellEnd"/>
      <w:r w:rsidRPr="000E18A9">
        <w:rPr>
          <w:rFonts w:ascii="Gill Sans MT" w:hAnsi="Gill Sans MT" w:cstheme="minorHAnsi"/>
          <w:color w:val="232323"/>
          <w:sz w:val="20"/>
          <w:szCs w:val="20"/>
          <w:shd w:val="clear" w:color="auto" w:fill="FFFFFF"/>
        </w:rPr>
        <w:t xml:space="preserve"> aims to brings together the key players Global Impact Investing Industry through a series of insightful sessions, </w:t>
      </w:r>
      <w:proofErr w:type="gramStart"/>
      <w:r w:rsidRPr="000E18A9">
        <w:rPr>
          <w:rFonts w:ascii="Gill Sans MT" w:hAnsi="Gill Sans MT" w:cstheme="minorHAnsi"/>
          <w:color w:val="232323"/>
          <w:sz w:val="20"/>
          <w:szCs w:val="20"/>
          <w:shd w:val="clear" w:color="auto" w:fill="FFFFFF"/>
        </w:rPr>
        <w:t>workshops</w:t>
      </w:r>
      <w:proofErr w:type="gramEnd"/>
      <w:r w:rsidRPr="000E18A9">
        <w:rPr>
          <w:rFonts w:ascii="Gill Sans MT" w:hAnsi="Gill Sans MT" w:cstheme="minorHAnsi"/>
          <w:color w:val="232323"/>
          <w:sz w:val="20"/>
          <w:szCs w:val="20"/>
          <w:shd w:val="clear" w:color="auto" w:fill="FFFFFF"/>
        </w:rPr>
        <w:t xml:space="preserve"> and conversations. It aims to build a platform for conversations around blended finance and impact investing in India. SAMRIDH had the pleasure of leading two sessions in this conference </w:t>
      </w:r>
      <w:proofErr w:type="gramStart"/>
      <w:r w:rsidRPr="000E18A9">
        <w:rPr>
          <w:rFonts w:ascii="Gill Sans MT" w:hAnsi="Gill Sans MT" w:cstheme="minorHAnsi"/>
          <w:color w:val="232323"/>
          <w:sz w:val="20"/>
          <w:szCs w:val="20"/>
          <w:shd w:val="clear" w:color="auto" w:fill="FFFFFF"/>
        </w:rPr>
        <w:t>namely;</w:t>
      </w:r>
      <w:proofErr w:type="gramEnd"/>
      <w:r w:rsidRPr="000E18A9">
        <w:rPr>
          <w:rFonts w:ascii="Gill Sans MT" w:hAnsi="Gill Sans MT" w:cstheme="minorHAnsi"/>
          <w:color w:val="232323"/>
          <w:sz w:val="20"/>
          <w:szCs w:val="20"/>
          <w:shd w:val="clear" w:color="auto" w:fill="FFFFFF"/>
        </w:rPr>
        <w:t xml:space="preserve"> “Investment Models in Indian Debt Impact Investing” led by </w:t>
      </w:r>
      <w:r w:rsidRPr="000E18A9">
        <w:rPr>
          <w:rFonts w:ascii="Gill Sans MT" w:hAnsi="Gill Sans MT" w:cstheme="minorHAnsi"/>
          <w:b/>
          <w:bCs/>
          <w:color w:val="232323"/>
          <w:sz w:val="20"/>
          <w:szCs w:val="20"/>
          <w:shd w:val="clear" w:color="auto" w:fill="FFFFFF"/>
        </w:rPr>
        <w:t>Himanshu Sikka</w:t>
      </w:r>
      <w:r w:rsidRPr="000E18A9">
        <w:rPr>
          <w:rFonts w:ascii="Gill Sans MT" w:hAnsi="Gill Sans MT" w:cstheme="minorHAnsi"/>
          <w:color w:val="232323"/>
          <w:sz w:val="20"/>
          <w:szCs w:val="20"/>
          <w:shd w:val="clear" w:color="auto" w:fill="FFFFFF"/>
        </w:rPr>
        <w:t xml:space="preserve">, Project Director, SAMRIDH and “Building Risk-optimized Debt Impact Portfolios Masterclass”, which featured </w:t>
      </w:r>
      <w:proofErr w:type="spellStart"/>
      <w:r w:rsidRPr="000E18A9">
        <w:rPr>
          <w:rFonts w:ascii="Gill Sans MT" w:hAnsi="Gill Sans MT" w:cstheme="minorHAnsi"/>
          <w:b/>
          <w:bCs/>
          <w:color w:val="232323"/>
          <w:sz w:val="20"/>
          <w:szCs w:val="20"/>
          <w:shd w:val="clear" w:color="auto" w:fill="FFFFFF"/>
        </w:rPr>
        <w:t>Archish</w:t>
      </w:r>
      <w:proofErr w:type="spellEnd"/>
      <w:r w:rsidRPr="000E18A9">
        <w:rPr>
          <w:rFonts w:ascii="Gill Sans MT" w:hAnsi="Gill Sans MT" w:cstheme="minorHAnsi"/>
          <w:b/>
          <w:bCs/>
          <w:color w:val="232323"/>
          <w:sz w:val="20"/>
          <w:szCs w:val="20"/>
          <w:shd w:val="clear" w:color="auto" w:fill="FFFFFF"/>
        </w:rPr>
        <w:t xml:space="preserve"> Gupta CFA</w:t>
      </w:r>
      <w:r w:rsidRPr="000E18A9">
        <w:rPr>
          <w:rFonts w:ascii="Gill Sans MT" w:hAnsi="Gill Sans MT" w:cstheme="minorHAnsi"/>
          <w:color w:val="232323"/>
          <w:sz w:val="20"/>
          <w:szCs w:val="20"/>
          <w:shd w:val="clear" w:color="auto" w:fill="FFFFFF"/>
        </w:rPr>
        <w:t xml:space="preserve">, Associate Director, IPE Global &amp; Lead – Blended Finance, SAMRIDH. The sessions’ focus was on understanding and mediating the debt impact landscape in India, its growth, </w:t>
      </w:r>
      <w:proofErr w:type="gramStart"/>
      <w:r w:rsidRPr="000E18A9">
        <w:rPr>
          <w:rFonts w:ascii="Gill Sans MT" w:hAnsi="Gill Sans MT" w:cstheme="minorHAnsi"/>
          <w:color w:val="232323"/>
          <w:sz w:val="20"/>
          <w:szCs w:val="20"/>
          <w:shd w:val="clear" w:color="auto" w:fill="FFFFFF"/>
        </w:rPr>
        <w:t>scalability</w:t>
      </w:r>
      <w:proofErr w:type="gramEnd"/>
      <w:r w:rsidRPr="000E18A9">
        <w:rPr>
          <w:rFonts w:ascii="Gill Sans MT" w:hAnsi="Gill Sans MT" w:cstheme="minorHAnsi"/>
          <w:color w:val="232323"/>
          <w:sz w:val="20"/>
          <w:szCs w:val="20"/>
          <w:shd w:val="clear" w:color="auto" w:fill="FFFFFF"/>
        </w:rPr>
        <w:t xml:space="preserve"> and sustainability in the Indian context with special emphasis on expanding these various models across various sectors.</w:t>
      </w:r>
    </w:p>
    <w:p w14:paraId="43FF3E8E" w14:textId="77777777" w:rsidR="000E18A9" w:rsidRPr="000E18A9" w:rsidRDefault="000E18A9" w:rsidP="000E18A9">
      <w:pPr>
        <w:jc w:val="both"/>
        <w:rPr>
          <w:rFonts w:ascii="Gill Sans MT" w:hAnsi="Gill Sans MT" w:cstheme="minorHAnsi"/>
          <w:color w:val="232323"/>
          <w:sz w:val="20"/>
          <w:szCs w:val="20"/>
          <w:shd w:val="clear" w:color="auto" w:fill="FFFFFF"/>
        </w:rPr>
      </w:pPr>
      <w:r w:rsidRPr="000E18A9">
        <w:rPr>
          <w:rFonts w:ascii="Gill Sans MT" w:hAnsi="Gill Sans MT" w:cstheme="minorHAnsi"/>
          <w:color w:val="232323"/>
          <w:sz w:val="20"/>
          <w:szCs w:val="20"/>
          <w:shd w:val="clear" w:color="auto" w:fill="FFFFFF"/>
        </w:rPr>
        <w:t xml:space="preserve">The First Session led by Himanshu Sikka focussed on showcasing and discussing real time blended and impact investment models from varying sectors and perspectives, the </w:t>
      </w:r>
      <w:proofErr w:type="spellStart"/>
      <w:r w:rsidRPr="000E18A9">
        <w:rPr>
          <w:rFonts w:ascii="Gill Sans MT" w:hAnsi="Gill Sans MT" w:cstheme="minorHAnsi"/>
          <w:color w:val="232323"/>
          <w:sz w:val="20"/>
          <w:szCs w:val="20"/>
          <w:shd w:val="clear" w:color="auto" w:fill="FFFFFF"/>
        </w:rPr>
        <w:t>panelists</w:t>
      </w:r>
      <w:proofErr w:type="spellEnd"/>
      <w:r w:rsidRPr="000E18A9">
        <w:rPr>
          <w:rFonts w:ascii="Gill Sans MT" w:hAnsi="Gill Sans MT" w:cstheme="minorHAnsi"/>
          <w:color w:val="232323"/>
          <w:sz w:val="20"/>
          <w:szCs w:val="20"/>
          <w:shd w:val="clear" w:color="auto" w:fill="FFFFFF"/>
        </w:rPr>
        <w:t xml:space="preserve"> featured include: </w:t>
      </w:r>
      <w:proofErr w:type="spellStart"/>
      <w:r w:rsidRPr="000E18A9">
        <w:rPr>
          <w:rFonts w:ascii="Gill Sans MT" w:hAnsi="Gill Sans MT" w:cstheme="minorHAnsi"/>
          <w:b/>
          <w:bCs/>
          <w:color w:val="232323"/>
          <w:sz w:val="20"/>
          <w:szCs w:val="20"/>
          <w:shd w:val="clear" w:color="auto" w:fill="FFFFFF"/>
        </w:rPr>
        <w:t>Sohini</w:t>
      </w:r>
      <w:proofErr w:type="spellEnd"/>
      <w:r w:rsidRPr="000E18A9">
        <w:rPr>
          <w:rFonts w:ascii="Gill Sans MT" w:hAnsi="Gill Sans MT" w:cstheme="minorHAnsi"/>
          <w:b/>
          <w:bCs/>
          <w:color w:val="232323"/>
          <w:sz w:val="20"/>
          <w:szCs w:val="20"/>
          <w:shd w:val="clear" w:color="auto" w:fill="FFFFFF"/>
        </w:rPr>
        <w:t xml:space="preserve"> Sen</w:t>
      </w:r>
      <w:r w:rsidRPr="000E18A9">
        <w:rPr>
          <w:rFonts w:ascii="Gill Sans MT" w:hAnsi="Gill Sans MT" w:cstheme="minorHAnsi"/>
          <w:color w:val="232323"/>
          <w:sz w:val="20"/>
          <w:szCs w:val="20"/>
          <w:shd w:val="clear" w:color="auto" w:fill="FFFFFF"/>
        </w:rPr>
        <w:t xml:space="preserve">, Head – Financial Inclusion and Priority Sector Lending, Axis Bank; </w:t>
      </w:r>
      <w:r w:rsidRPr="000E18A9">
        <w:rPr>
          <w:rFonts w:ascii="Gill Sans MT" w:hAnsi="Gill Sans MT" w:cstheme="minorHAnsi"/>
          <w:b/>
          <w:bCs/>
          <w:color w:val="232323"/>
          <w:sz w:val="20"/>
          <w:szCs w:val="20"/>
          <w:shd w:val="clear" w:color="auto" w:fill="FFFFFF"/>
        </w:rPr>
        <w:t>Abhijit Ray</w:t>
      </w:r>
      <w:r w:rsidRPr="000E18A9">
        <w:rPr>
          <w:rFonts w:ascii="Gill Sans MT" w:hAnsi="Gill Sans MT" w:cstheme="minorHAnsi"/>
          <w:color w:val="232323"/>
          <w:sz w:val="20"/>
          <w:szCs w:val="20"/>
          <w:shd w:val="clear" w:color="auto" w:fill="FFFFFF"/>
        </w:rPr>
        <w:t xml:space="preserve">, Co-Founder </w:t>
      </w:r>
      <w:proofErr w:type="gramStart"/>
      <w:r w:rsidRPr="000E18A9">
        <w:rPr>
          <w:rFonts w:ascii="Gill Sans MT" w:hAnsi="Gill Sans MT" w:cstheme="minorHAnsi"/>
          <w:color w:val="232323"/>
          <w:sz w:val="20"/>
          <w:szCs w:val="20"/>
          <w:shd w:val="clear" w:color="auto" w:fill="FFFFFF"/>
        </w:rPr>
        <w:t>And</w:t>
      </w:r>
      <w:proofErr w:type="gramEnd"/>
      <w:r w:rsidRPr="000E18A9">
        <w:rPr>
          <w:rFonts w:ascii="Gill Sans MT" w:hAnsi="Gill Sans MT" w:cstheme="minorHAnsi"/>
          <w:color w:val="232323"/>
          <w:sz w:val="20"/>
          <w:szCs w:val="20"/>
          <w:shd w:val="clear" w:color="auto" w:fill="FFFFFF"/>
        </w:rPr>
        <w:t xml:space="preserve"> Managing Director, </w:t>
      </w:r>
      <w:proofErr w:type="spellStart"/>
      <w:r w:rsidRPr="000E18A9">
        <w:rPr>
          <w:rFonts w:ascii="Gill Sans MT" w:hAnsi="Gill Sans MT" w:cstheme="minorHAnsi"/>
          <w:color w:val="232323"/>
          <w:sz w:val="20"/>
          <w:szCs w:val="20"/>
          <w:shd w:val="clear" w:color="auto" w:fill="FFFFFF"/>
        </w:rPr>
        <w:t>Unitus</w:t>
      </w:r>
      <w:proofErr w:type="spellEnd"/>
      <w:r w:rsidRPr="000E18A9">
        <w:rPr>
          <w:rFonts w:ascii="Gill Sans MT" w:hAnsi="Gill Sans MT" w:cstheme="minorHAnsi"/>
          <w:color w:val="232323"/>
          <w:sz w:val="20"/>
          <w:szCs w:val="20"/>
          <w:shd w:val="clear" w:color="auto" w:fill="FFFFFF"/>
        </w:rPr>
        <w:t xml:space="preserve"> Capital; </w:t>
      </w:r>
      <w:r w:rsidRPr="000E18A9">
        <w:rPr>
          <w:rFonts w:ascii="Gill Sans MT" w:hAnsi="Gill Sans MT" w:cstheme="minorHAnsi"/>
          <w:b/>
          <w:bCs/>
          <w:color w:val="232323"/>
          <w:sz w:val="20"/>
          <w:szCs w:val="20"/>
          <w:shd w:val="clear" w:color="auto" w:fill="FFFFFF"/>
        </w:rPr>
        <w:t>Bama Balakrishnan CFA</w:t>
      </w:r>
      <w:r w:rsidRPr="000E18A9">
        <w:rPr>
          <w:rFonts w:ascii="Gill Sans MT" w:hAnsi="Gill Sans MT" w:cstheme="minorHAnsi"/>
          <w:color w:val="232323"/>
          <w:sz w:val="20"/>
          <w:szCs w:val="20"/>
          <w:shd w:val="clear" w:color="auto" w:fill="FFFFFF"/>
        </w:rPr>
        <w:t xml:space="preserve">, Executive Director &amp; Chief Operating Officer, Northern Arc Capital; </w:t>
      </w:r>
      <w:proofErr w:type="spellStart"/>
      <w:r w:rsidRPr="000E18A9">
        <w:rPr>
          <w:rFonts w:ascii="Gill Sans MT" w:hAnsi="Gill Sans MT" w:cstheme="minorHAnsi"/>
          <w:b/>
          <w:bCs/>
          <w:color w:val="232323"/>
          <w:sz w:val="20"/>
          <w:szCs w:val="20"/>
          <w:shd w:val="clear" w:color="auto" w:fill="FFFFFF"/>
        </w:rPr>
        <w:t>Ishpreet</w:t>
      </w:r>
      <w:proofErr w:type="spellEnd"/>
      <w:r w:rsidRPr="000E18A9">
        <w:rPr>
          <w:rFonts w:ascii="Gill Sans MT" w:hAnsi="Gill Sans MT" w:cstheme="minorHAnsi"/>
          <w:b/>
          <w:bCs/>
          <w:color w:val="232323"/>
          <w:sz w:val="20"/>
          <w:szCs w:val="20"/>
          <w:shd w:val="clear" w:color="auto" w:fill="FFFFFF"/>
        </w:rPr>
        <w:t xml:space="preserve"> Gandhi</w:t>
      </w:r>
      <w:r w:rsidRPr="000E18A9">
        <w:rPr>
          <w:rFonts w:ascii="Gill Sans MT" w:hAnsi="Gill Sans MT" w:cstheme="minorHAnsi"/>
          <w:color w:val="232323"/>
          <w:sz w:val="20"/>
          <w:szCs w:val="20"/>
          <w:shd w:val="clear" w:color="auto" w:fill="FFFFFF"/>
        </w:rPr>
        <w:t xml:space="preserve">, Founder, Stride Ventures &amp; Stride One. The discussion saw an interesting mix of players from the blended finance landscape coming together to discuss its present and future in India through case studies and real time example of how these models would look like when implemented. </w:t>
      </w:r>
    </w:p>
    <w:p w14:paraId="320FB5E3" w14:textId="77777777" w:rsidR="000E18A9" w:rsidRPr="000E18A9" w:rsidRDefault="000E18A9" w:rsidP="000E18A9">
      <w:pPr>
        <w:jc w:val="both"/>
        <w:rPr>
          <w:rFonts w:ascii="Gill Sans MT" w:hAnsi="Gill Sans MT" w:cstheme="minorHAnsi"/>
          <w:color w:val="232323"/>
          <w:sz w:val="20"/>
          <w:szCs w:val="20"/>
          <w:shd w:val="clear" w:color="auto" w:fill="FFFFFF"/>
        </w:rPr>
      </w:pPr>
      <w:r w:rsidRPr="000E18A9">
        <w:rPr>
          <w:rFonts w:ascii="Gill Sans MT" w:hAnsi="Gill Sans MT" w:cstheme="minorHAnsi"/>
          <w:color w:val="232323"/>
          <w:sz w:val="20"/>
          <w:szCs w:val="20"/>
          <w:shd w:val="clear" w:color="auto" w:fill="FFFFFF"/>
        </w:rPr>
        <w:t xml:space="preserve">The panel focussed on demystifying and understanding the blended finance landscape of India. Speaking of debt financing and its role in blended finance, the experts spoke about how the multiplier effect comes into play creating reasonable profitability for investors. The thought of extending these structures to other sectors such as farming, education and climate action was looked at and discussed as a viable option for these sectors. It was however pointed out that before thinking about implementation, creating access is more important to ensure sustainable growth and scalability of blended financing models in India. The session saw panellists sharing their own and their company’s experiences with impact investment through a series of case studies. The session concluded on the note that building optimised debt impact models are the future of impact investing, while the ball is rolling there is a long way to go. </w:t>
      </w:r>
    </w:p>
    <w:p w14:paraId="1FC19950" w14:textId="77777777" w:rsidR="000E18A9" w:rsidRPr="000E18A9" w:rsidRDefault="000E18A9" w:rsidP="000E18A9">
      <w:pPr>
        <w:jc w:val="both"/>
        <w:rPr>
          <w:rFonts w:ascii="Gill Sans MT" w:hAnsi="Gill Sans MT" w:cstheme="minorHAnsi"/>
          <w:color w:val="232323"/>
          <w:sz w:val="20"/>
          <w:szCs w:val="20"/>
          <w:shd w:val="clear" w:color="auto" w:fill="FFFFFF"/>
        </w:rPr>
      </w:pPr>
      <w:r w:rsidRPr="000E18A9">
        <w:rPr>
          <w:rFonts w:ascii="Gill Sans MT" w:hAnsi="Gill Sans MT" w:cstheme="minorHAnsi"/>
          <w:color w:val="232323"/>
          <w:sz w:val="20"/>
          <w:szCs w:val="20"/>
          <w:shd w:val="clear" w:color="auto" w:fill="FFFFFF"/>
        </w:rPr>
        <w:t xml:space="preserve">While the second session was moderated by </w:t>
      </w:r>
      <w:r w:rsidRPr="000E18A9">
        <w:rPr>
          <w:rFonts w:ascii="Gill Sans MT" w:hAnsi="Gill Sans MT" w:cstheme="minorHAnsi"/>
          <w:b/>
          <w:bCs/>
          <w:color w:val="232323"/>
          <w:sz w:val="20"/>
          <w:szCs w:val="20"/>
          <w:shd w:val="clear" w:color="auto" w:fill="FFFFFF"/>
        </w:rPr>
        <w:t>Bryan Byrne</w:t>
      </w:r>
      <w:r w:rsidRPr="000E18A9">
        <w:rPr>
          <w:rFonts w:ascii="Gill Sans MT" w:hAnsi="Gill Sans MT" w:cstheme="minorHAnsi"/>
          <w:color w:val="232323"/>
          <w:sz w:val="20"/>
          <w:szCs w:val="20"/>
          <w:shd w:val="clear" w:color="auto" w:fill="FFFFFF"/>
        </w:rPr>
        <w:t xml:space="preserve">, Supervisory Private Enterprise Officer, Development Partnerships </w:t>
      </w:r>
      <w:proofErr w:type="gramStart"/>
      <w:r w:rsidRPr="000E18A9">
        <w:rPr>
          <w:rFonts w:ascii="Gill Sans MT" w:hAnsi="Gill Sans MT" w:cstheme="minorHAnsi"/>
          <w:color w:val="232323"/>
          <w:sz w:val="20"/>
          <w:szCs w:val="20"/>
          <w:shd w:val="clear" w:color="auto" w:fill="FFFFFF"/>
        </w:rPr>
        <w:t>And</w:t>
      </w:r>
      <w:proofErr w:type="gramEnd"/>
      <w:r w:rsidRPr="000E18A9">
        <w:rPr>
          <w:rFonts w:ascii="Gill Sans MT" w:hAnsi="Gill Sans MT" w:cstheme="minorHAnsi"/>
          <w:color w:val="232323"/>
          <w:sz w:val="20"/>
          <w:szCs w:val="20"/>
          <w:shd w:val="clear" w:color="auto" w:fill="FFFFFF"/>
        </w:rPr>
        <w:t xml:space="preserve"> Innovations Office, USAID/India with the attendance of </w:t>
      </w:r>
      <w:r w:rsidRPr="000E18A9">
        <w:rPr>
          <w:rFonts w:ascii="Gill Sans MT" w:hAnsi="Gill Sans MT" w:cstheme="minorHAnsi"/>
          <w:b/>
          <w:bCs/>
          <w:color w:val="232323"/>
          <w:sz w:val="20"/>
          <w:szCs w:val="20"/>
          <w:shd w:val="clear" w:color="auto" w:fill="FFFFFF"/>
        </w:rPr>
        <w:t>Avishek Gupta</w:t>
      </w:r>
      <w:r w:rsidRPr="000E18A9">
        <w:rPr>
          <w:rFonts w:ascii="Gill Sans MT" w:hAnsi="Gill Sans MT" w:cstheme="minorHAnsi"/>
          <w:color w:val="232323"/>
          <w:sz w:val="20"/>
          <w:szCs w:val="20"/>
          <w:shd w:val="clear" w:color="auto" w:fill="FFFFFF"/>
        </w:rPr>
        <w:t xml:space="preserve">, Managing Director And Chief Executive Officer, Caspian Debt; </w:t>
      </w:r>
      <w:r w:rsidRPr="000E18A9">
        <w:rPr>
          <w:rFonts w:ascii="Gill Sans MT" w:hAnsi="Gill Sans MT" w:cstheme="minorHAnsi"/>
          <w:b/>
          <w:bCs/>
          <w:color w:val="232323"/>
          <w:sz w:val="20"/>
          <w:szCs w:val="20"/>
          <w:shd w:val="clear" w:color="auto" w:fill="FFFFFF"/>
        </w:rPr>
        <w:t>Royston Braganza</w:t>
      </w:r>
      <w:r w:rsidRPr="000E18A9">
        <w:rPr>
          <w:rFonts w:ascii="Gill Sans MT" w:hAnsi="Gill Sans MT" w:cstheme="minorHAnsi"/>
          <w:color w:val="232323"/>
          <w:sz w:val="20"/>
          <w:szCs w:val="20"/>
          <w:shd w:val="clear" w:color="auto" w:fill="FFFFFF"/>
        </w:rPr>
        <w:t xml:space="preserve">, Chief Executive Officer, </w:t>
      </w:r>
      <w:r w:rsidRPr="000E18A9">
        <w:rPr>
          <w:rFonts w:ascii="Gill Sans MT" w:hAnsi="Gill Sans MT" w:cstheme="minorHAnsi"/>
          <w:b/>
          <w:bCs/>
          <w:color w:val="232323"/>
          <w:sz w:val="20"/>
          <w:szCs w:val="20"/>
          <w:shd w:val="clear" w:color="auto" w:fill="FFFFFF"/>
        </w:rPr>
        <w:t>Grameen Impact Investments India</w:t>
      </w:r>
      <w:r w:rsidRPr="000E18A9">
        <w:rPr>
          <w:rFonts w:ascii="Gill Sans MT" w:hAnsi="Gill Sans MT" w:cstheme="minorHAnsi"/>
          <w:color w:val="232323"/>
          <w:sz w:val="20"/>
          <w:szCs w:val="20"/>
          <w:shd w:val="clear" w:color="auto" w:fill="FFFFFF"/>
        </w:rPr>
        <w:t xml:space="preserve"> along with </w:t>
      </w:r>
      <w:proofErr w:type="spellStart"/>
      <w:r w:rsidRPr="000E18A9">
        <w:rPr>
          <w:rFonts w:ascii="Gill Sans MT" w:hAnsi="Gill Sans MT" w:cstheme="minorHAnsi"/>
          <w:b/>
          <w:bCs/>
          <w:color w:val="232323"/>
          <w:sz w:val="20"/>
          <w:szCs w:val="20"/>
          <w:shd w:val="clear" w:color="auto" w:fill="FFFFFF"/>
        </w:rPr>
        <w:t>Archish</w:t>
      </w:r>
      <w:proofErr w:type="spellEnd"/>
      <w:r w:rsidRPr="000E18A9">
        <w:rPr>
          <w:rFonts w:ascii="Gill Sans MT" w:hAnsi="Gill Sans MT" w:cstheme="minorHAnsi"/>
          <w:b/>
          <w:bCs/>
          <w:color w:val="232323"/>
          <w:sz w:val="20"/>
          <w:szCs w:val="20"/>
          <w:shd w:val="clear" w:color="auto" w:fill="FFFFFF"/>
        </w:rPr>
        <w:t xml:space="preserve"> Gupta</w:t>
      </w:r>
      <w:r w:rsidRPr="000E18A9">
        <w:rPr>
          <w:rFonts w:ascii="Gill Sans MT" w:hAnsi="Gill Sans MT" w:cstheme="minorHAnsi"/>
          <w:color w:val="232323"/>
          <w:sz w:val="20"/>
          <w:szCs w:val="20"/>
          <w:shd w:val="clear" w:color="auto" w:fill="FFFFFF"/>
        </w:rPr>
        <w:t xml:space="preserve">. This session aimed at demystifying the building of a risk optimised debt impact portfolio in today’s landscape. The discussion shined a spotlight on measures that regulators can take and various paths available for investment; the importance of synergies between funding vehicles such as blended finance </w:t>
      </w:r>
      <w:r w:rsidRPr="000E18A9">
        <w:rPr>
          <w:rFonts w:ascii="Gill Sans MT" w:hAnsi="Gill Sans MT" w:cstheme="minorHAnsi"/>
          <w:color w:val="232323"/>
          <w:sz w:val="20"/>
          <w:szCs w:val="20"/>
          <w:shd w:val="clear" w:color="auto" w:fill="FFFFFF"/>
        </w:rPr>
        <w:lastRenderedPageBreak/>
        <w:t xml:space="preserve">and debt capital along with philanthropic stakeholders; and striking a balance to achieve sustainable growth of debt investment. </w:t>
      </w:r>
    </w:p>
    <w:p w14:paraId="61234F5A" w14:textId="77777777" w:rsidR="000E18A9" w:rsidRPr="000E18A9" w:rsidRDefault="000E18A9" w:rsidP="000E18A9">
      <w:pPr>
        <w:jc w:val="both"/>
        <w:rPr>
          <w:rFonts w:ascii="Gill Sans MT" w:hAnsi="Gill Sans MT" w:cstheme="minorHAnsi"/>
          <w:color w:val="232323"/>
          <w:sz w:val="20"/>
          <w:szCs w:val="20"/>
          <w:shd w:val="clear" w:color="auto" w:fill="FFFFFF"/>
        </w:rPr>
      </w:pPr>
      <w:r w:rsidRPr="000E18A9">
        <w:rPr>
          <w:rFonts w:ascii="Gill Sans MT" w:hAnsi="Gill Sans MT" w:cstheme="minorHAnsi"/>
          <w:color w:val="232323"/>
          <w:sz w:val="20"/>
          <w:szCs w:val="20"/>
          <w:shd w:val="clear" w:color="auto" w:fill="FFFFFF"/>
        </w:rPr>
        <w:t>Few highlights of the discussion were:</w:t>
      </w:r>
    </w:p>
    <w:p w14:paraId="42FC71DC" w14:textId="77777777" w:rsidR="000E18A9" w:rsidRPr="000E18A9" w:rsidRDefault="000E18A9" w:rsidP="000E18A9">
      <w:pPr>
        <w:numPr>
          <w:ilvl w:val="0"/>
          <w:numId w:val="13"/>
        </w:numPr>
        <w:jc w:val="both"/>
        <w:rPr>
          <w:rFonts w:ascii="Gill Sans MT" w:hAnsi="Gill Sans MT" w:cstheme="minorHAnsi"/>
          <w:color w:val="232323"/>
          <w:sz w:val="20"/>
          <w:szCs w:val="20"/>
          <w:shd w:val="clear" w:color="auto" w:fill="FFFFFF"/>
        </w:rPr>
      </w:pPr>
      <w:r w:rsidRPr="000E18A9">
        <w:rPr>
          <w:rFonts w:ascii="Gill Sans MT" w:hAnsi="Gill Sans MT" w:cstheme="minorHAnsi"/>
          <w:color w:val="232323"/>
          <w:sz w:val="20"/>
          <w:szCs w:val="20"/>
          <w:shd w:val="clear" w:color="auto" w:fill="FFFFFF"/>
        </w:rPr>
        <w:t>Debt capital plus philanthropic funding can have a very good multiplier effect when used effectively</w:t>
      </w:r>
    </w:p>
    <w:p w14:paraId="69A8CFB3" w14:textId="77777777" w:rsidR="000E18A9" w:rsidRPr="000E18A9" w:rsidRDefault="000E18A9" w:rsidP="000E18A9">
      <w:pPr>
        <w:numPr>
          <w:ilvl w:val="0"/>
          <w:numId w:val="13"/>
        </w:numPr>
        <w:jc w:val="both"/>
        <w:rPr>
          <w:rFonts w:ascii="Gill Sans MT" w:hAnsi="Gill Sans MT" w:cstheme="minorHAnsi"/>
          <w:color w:val="232323"/>
          <w:sz w:val="20"/>
          <w:szCs w:val="20"/>
          <w:shd w:val="clear" w:color="auto" w:fill="FFFFFF"/>
        </w:rPr>
      </w:pPr>
      <w:r w:rsidRPr="000E18A9">
        <w:rPr>
          <w:rFonts w:ascii="Gill Sans MT" w:hAnsi="Gill Sans MT" w:cstheme="minorHAnsi"/>
          <w:color w:val="232323"/>
          <w:sz w:val="20"/>
          <w:szCs w:val="20"/>
          <w:shd w:val="clear" w:color="auto" w:fill="FFFFFF"/>
        </w:rPr>
        <w:t xml:space="preserve">Institutional and portfolio level guarantees have made difficult to access development pool of capital </w:t>
      </w:r>
    </w:p>
    <w:p w14:paraId="651546F4" w14:textId="77777777" w:rsidR="000E18A9" w:rsidRPr="000E18A9" w:rsidRDefault="000E18A9" w:rsidP="000E18A9">
      <w:pPr>
        <w:numPr>
          <w:ilvl w:val="0"/>
          <w:numId w:val="13"/>
        </w:numPr>
        <w:jc w:val="both"/>
        <w:rPr>
          <w:rFonts w:ascii="Gill Sans MT" w:hAnsi="Gill Sans MT" w:cstheme="minorHAnsi"/>
          <w:color w:val="232323"/>
          <w:sz w:val="20"/>
          <w:szCs w:val="20"/>
          <w:shd w:val="clear" w:color="auto" w:fill="FFFFFF"/>
        </w:rPr>
      </w:pPr>
      <w:r w:rsidRPr="000E18A9">
        <w:rPr>
          <w:rFonts w:ascii="Gill Sans MT" w:hAnsi="Gill Sans MT" w:cstheme="minorHAnsi"/>
          <w:color w:val="232323"/>
          <w:sz w:val="20"/>
          <w:szCs w:val="20"/>
          <w:shd w:val="clear" w:color="auto" w:fill="FFFFFF"/>
        </w:rPr>
        <w:t>It is imperative for the various stakeholders in this landscape to find a synergy before securing capital</w:t>
      </w:r>
    </w:p>
    <w:p w14:paraId="7C4FF4A6" w14:textId="77777777" w:rsidR="000E18A9" w:rsidRPr="000E18A9" w:rsidRDefault="000E18A9" w:rsidP="000E18A9">
      <w:pPr>
        <w:numPr>
          <w:ilvl w:val="0"/>
          <w:numId w:val="13"/>
        </w:numPr>
        <w:jc w:val="both"/>
        <w:rPr>
          <w:rFonts w:ascii="Gill Sans MT" w:hAnsi="Gill Sans MT" w:cstheme="minorHAnsi"/>
          <w:color w:val="232323"/>
          <w:sz w:val="20"/>
          <w:szCs w:val="20"/>
          <w:shd w:val="clear" w:color="auto" w:fill="FFFFFF"/>
        </w:rPr>
      </w:pPr>
      <w:r w:rsidRPr="000E18A9">
        <w:rPr>
          <w:rFonts w:ascii="Gill Sans MT" w:hAnsi="Gill Sans MT" w:cstheme="minorHAnsi"/>
          <w:color w:val="232323"/>
          <w:sz w:val="20"/>
          <w:szCs w:val="20"/>
          <w:shd w:val="clear" w:color="auto" w:fill="FFFFFF"/>
        </w:rPr>
        <w:t xml:space="preserve">Access is the biggest problem currently in the healthcare landscape </w:t>
      </w:r>
    </w:p>
    <w:p w14:paraId="226987BB" w14:textId="77777777" w:rsidR="000E18A9" w:rsidRPr="000E18A9" w:rsidRDefault="000E18A9" w:rsidP="000E18A9">
      <w:pPr>
        <w:numPr>
          <w:ilvl w:val="0"/>
          <w:numId w:val="13"/>
        </w:numPr>
        <w:jc w:val="both"/>
        <w:rPr>
          <w:rFonts w:ascii="Gill Sans MT" w:hAnsi="Gill Sans MT" w:cstheme="minorHAnsi"/>
          <w:color w:val="232323"/>
          <w:sz w:val="20"/>
          <w:szCs w:val="20"/>
          <w:shd w:val="clear" w:color="auto" w:fill="FFFFFF"/>
        </w:rPr>
      </w:pPr>
      <w:r w:rsidRPr="000E18A9">
        <w:rPr>
          <w:rFonts w:ascii="Gill Sans MT" w:hAnsi="Gill Sans MT" w:cstheme="minorHAnsi"/>
          <w:color w:val="232323"/>
          <w:sz w:val="20"/>
          <w:szCs w:val="20"/>
          <w:shd w:val="clear" w:color="auto" w:fill="FFFFFF"/>
        </w:rPr>
        <w:t xml:space="preserve">It is important for players to adjust themselves to their markets for maximum </w:t>
      </w:r>
      <w:proofErr w:type="spellStart"/>
      <w:r w:rsidRPr="000E18A9">
        <w:rPr>
          <w:rFonts w:ascii="Gill Sans MT" w:hAnsi="Gill Sans MT" w:cstheme="minorHAnsi"/>
          <w:color w:val="232323"/>
          <w:sz w:val="20"/>
          <w:szCs w:val="20"/>
          <w:shd w:val="clear" w:color="auto" w:fill="FFFFFF"/>
        </w:rPr>
        <w:t>payout</w:t>
      </w:r>
      <w:proofErr w:type="spellEnd"/>
    </w:p>
    <w:bookmarkEnd w:id="0"/>
    <w:p w14:paraId="6A389C3D" w14:textId="77777777" w:rsidR="00BA38B3" w:rsidRPr="00BA38B3" w:rsidRDefault="00BA38B3" w:rsidP="00BA38B3">
      <w:pPr>
        <w:jc w:val="both"/>
        <w:rPr>
          <w:rFonts w:cstheme="minorHAnsi"/>
          <w:color w:val="232323"/>
          <w:sz w:val="20"/>
          <w:szCs w:val="20"/>
          <w:shd w:val="clear" w:color="auto" w:fill="FFFFFF"/>
        </w:rPr>
      </w:pPr>
    </w:p>
    <w:sectPr w:rsidR="00BA38B3" w:rsidRPr="00BA38B3" w:rsidSect="000708F0">
      <w:pgSz w:w="11906" w:h="16838"/>
      <w:pgMar w:top="709" w:right="991"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4C3"/>
    <w:multiLevelType w:val="hybridMultilevel"/>
    <w:tmpl w:val="4A04F3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CB692A"/>
    <w:multiLevelType w:val="hybridMultilevel"/>
    <w:tmpl w:val="C7EEAE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0F0B8F"/>
    <w:multiLevelType w:val="hybridMultilevel"/>
    <w:tmpl w:val="25409048"/>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3" w15:restartNumberingAfterBreak="0">
    <w:nsid w:val="1B606AB7"/>
    <w:multiLevelType w:val="hybridMultilevel"/>
    <w:tmpl w:val="5A8C17DA"/>
    <w:lvl w:ilvl="0" w:tplc="40090005">
      <w:start w:val="1"/>
      <w:numFmt w:val="bullet"/>
      <w:lvlText w:val=""/>
      <w:lvlJc w:val="left"/>
      <w:pPr>
        <w:ind w:left="3732" w:hanging="360"/>
      </w:pPr>
      <w:rPr>
        <w:rFonts w:ascii="Wingdings" w:hAnsi="Wingdings" w:hint="default"/>
      </w:rPr>
    </w:lvl>
    <w:lvl w:ilvl="1" w:tplc="40090003">
      <w:start w:val="1"/>
      <w:numFmt w:val="bullet"/>
      <w:lvlText w:val="o"/>
      <w:lvlJc w:val="left"/>
      <w:pPr>
        <w:ind w:left="4452" w:hanging="360"/>
      </w:pPr>
      <w:rPr>
        <w:rFonts w:ascii="Courier New" w:hAnsi="Courier New" w:cs="Courier New" w:hint="default"/>
      </w:rPr>
    </w:lvl>
    <w:lvl w:ilvl="2" w:tplc="40090005" w:tentative="1">
      <w:start w:val="1"/>
      <w:numFmt w:val="bullet"/>
      <w:lvlText w:val=""/>
      <w:lvlJc w:val="left"/>
      <w:pPr>
        <w:ind w:left="5172" w:hanging="360"/>
      </w:pPr>
      <w:rPr>
        <w:rFonts w:ascii="Wingdings" w:hAnsi="Wingdings" w:hint="default"/>
      </w:rPr>
    </w:lvl>
    <w:lvl w:ilvl="3" w:tplc="40090001" w:tentative="1">
      <w:start w:val="1"/>
      <w:numFmt w:val="bullet"/>
      <w:lvlText w:val=""/>
      <w:lvlJc w:val="left"/>
      <w:pPr>
        <w:ind w:left="5892" w:hanging="360"/>
      </w:pPr>
      <w:rPr>
        <w:rFonts w:ascii="Symbol" w:hAnsi="Symbol" w:hint="default"/>
      </w:rPr>
    </w:lvl>
    <w:lvl w:ilvl="4" w:tplc="40090003" w:tentative="1">
      <w:start w:val="1"/>
      <w:numFmt w:val="bullet"/>
      <w:lvlText w:val="o"/>
      <w:lvlJc w:val="left"/>
      <w:pPr>
        <w:ind w:left="6612" w:hanging="360"/>
      </w:pPr>
      <w:rPr>
        <w:rFonts w:ascii="Courier New" w:hAnsi="Courier New" w:cs="Courier New" w:hint="default"/>
      </w:rPr>
    </w:lvl>
    <w:lvl w:ilvl="5" w:tplc="40090005" w:tentative="1">
      <w:start w:val="1"/>
      <w:numFmt w:val="bullet"/>
      <w:lvlText w:val=""/>
      <w:lvlJc w:val="left"/>
      <w:pPr>
        <w:ind w:left="7332" w:hanging="360"/>
      </w:pPr>
      <w:rPr>
        <w:rFonts w:ascii="Wingdings" w:hAnsi="Wingdings" w:hint="default"/>
      </w:rPr>
    </w:lvl>
    <w:lvl w:ilvl="6" w:tplc="40090001" w:tentative="1">
      <w:start w:val="1"/>
      <w:numFmt w:val="bullet"/>
      <w:lvlText w:val=""/>
      <w:lvlJc w:val="left"/>
      <w:pPr>
        <w:ind w:left="8052" w:hanging="360"/>
      </w:pPr>
      <w:rPr>
        <w:rFonts w:ascii="Symbol" w:hAnsi="Symbol" w:hint="default"/>
      </w:rPr>
    </w:lvl>
    <w:lvl w:ilvl="7" w:tplc="40090003" w:tentative="1">
      <w:start w:val="1"/>
      <w:numFmt w:val="bullet"/>
      <w:lvlText w:val="o"/>
      <w:lvlJc w:val="left"/>
      <w:pPr>
        <w:ind w:left="8772" w:hanging="360"/>
      </w:pPr>
      <w:rPr>
        <w:rFonts w:ascii="Courier New" w:hAnsi="Courier New" w:cs="Courier New" w:hint="default"/>
      </w:rPr>
    </w:lvl>
    <w:lvl w:ilvl="8" w:tplc="40090005" w:tentative="1">
      <w:start w:val="1"/>
      <w:numFmt w:val="bullet"/>
      <w:lvlText w:val=""/>
      <w:lvlJc w:val="left"/>
      <w:pPr>
        <w:ind w:left="9492" w:hanging="360"/>
      </w:pPr>
      <w:rPr>
        <w:rFonts w:ascii="Wingdings" w:hAnsi="Wingdings" w:hint="default"/>
      </w:rPr>
    </w:lvl>
  </w:abstractNum>
  <w:abstractNum w:abstractNumId="4" w15:restartNumberingAfterBreak="0">
    <w:nsid w:val="34920336"/>
    <w:multiLevelType w:val="hybridMultilevel"/>
    <w:tmpl w:val="C590ACA8"/>
    <w:lvl w:ilvl="0" w:tplc="40090001">
      <w:start w:val="1"/>
      <w:numFmt w:val="bullet"/>
      <w:lvlText w:val=""/>
      <w:lvlJc w:val="left"/>
      <w:pPr>
        <w:ind w:left="3732" w:hanging="360"/>
      </w:pPr>
      <w:rPr>
        <w:rFonts w:ascii="Symbol" w:hAnsi="Symbol" w:hint="default"/>
      </w:rPr>
    </w:lvl>
    <w:lvl w:ilvl="1" w:tplc="40090003">
      <w:start w:val="1"/>
      <w:numFmt w:val="bullet"/>
      <w:lvlText w:val="o"/>
      <w:lvlJc w:val="left"/>
      <w:pPr>
        <w:ind w:left="4452" w:hanging="360"/>
      </w:pPr>
      <w:rPr>
        <w:rFonts w:ascii="Courier New" w:hAnsi="Courier New" w:cs="Courier New" w:hint="default"/>
      </w:rPr>
    </w:lvl>
    <w:lvl w:ilvl="2" w:tplc="40090005" w:tentative="1">
      <w:start w:val="1"/>
      <w:numFmt w:val="bullet"/>
      <w:lvlText w:val=""/>
      <w:lvlJc w:val="left"/>
      <w:pPr>
        <w:ind w:left="5172" w:hanging="360"/>
      </w:pPr>
      <w:rPr>
        <w:rFonts w:ascii="Wingdings" w:hAnsi="Wingdings" w:hint="default"/>
      </w:rPr>
    </w:lvl>
    <w:lvl w:ilvl="3" w:tplc="40090001" w:tentative="1">
      <w:start w:val="1"/>
      <w:numFmt w:val="bullet"/>
      <w:lvlText w:val=""/>
      <w:lvlJc w:val="left"/>
      <w:pPr>
        <w:ind w:left="5892" w:hanging="360"/>
      </w:pPr>
      <w:rPr>
        <w:rFonts w:ascii="Symbol" w:hAnsi="Symbol" w:hint="default"/>
      </w:rPr>
    </w:lvl>
    <w:lvl w:ilvl="4" w:tplc="40090003" w:tentative="1">
      <w:start w:val="1"/>
      <w:numFmt w:val="bullet"/>
      <w:lvlText w:val="o"/>
      <w:lvlJc w:val="left"/>
      <w:pPr>
        <w:ind w:left="6612" w:hanging="360"/>
      </w:pPr>
      <w:rPr>
        <w:rFonts w:ascii="Courier New" w:hAnsi="Courier New" w:cs="Courier New" w:hint="default"/>
      </w:rPr>
    </w:lvl>
    <w:lvl w:ilvl="5" w:tplc="40090005" w:tentative="1">
      <w:start w:val="1"/>
      <w:numFmt w:val="bullet"/>
      <w:lvlText w:val=""/>
      <w:lvlJc w:val="left"/>
      <w:pPr>
        <w:ind w:left="7332" w:hanging="360"/>
      </w:pPr>
      <w:rPr>
        <w:rFonts w:ascii="Wingdings" w:hAnsi="Wingdings" w:hint="default"/>
      </w:rPr>
    </w:lvl>
    <w:lvl w:ilvl="6" w:tplc="40090001" w:tentative="1">
      <w:start w:val="1"/>
      <w:numFmt w:val="bullet"/>
      <w:lvlText w:val=""/>
      <w:lvlJc w:val="left"/>
      <w:pPr>
        <w:ind w:left="8052" w:hanging="360"/>
      </w:pPr>
      <w:rPr>
        <w:rFonts w:ascii="Symbol" w:hAnsi="Symbol" w:hint="default"/>
      </w:rPr>
    </w:lvl>
    <w:lvl w:ilvl="7" w:tplc="40090003" w:tentative="1">
      <w:start w:val="1"/>
      <w:numFmt w:val="bullet"/>
      <w:lvlText w:val="o"/>
      <w:lvlJc w:val="left"/>
      <w:pPr>
        <w:ind w:left="8772" w:hanging="360"/>
      </w:pPr>
      <w:rPr>
        <w:rFonts w:ascii="Courier New" w:hAnsi="Courier New" w:cs="Courier New" w:hint="default"/>
      </w:rPr>
    </w:lvl>
    <w:lvl w:ilvl="8" w:tplc="40090005" w:tentative="1">
      <w:start w:val="1"/>
      <w:numFmt w:val="bullet"/>
      <w:lvlText w:val=""/>
      <w:lvlJc w:val="left"/>
      <w:pPr>
        <w:ind w:left="9492" w:hanging="360"/>
      </w:pPr>
      <w:rPr>
        <w:rFonts w:ascii="Wingdings" w:hAnsi="Wingdings" w:hint="default"/>
      </w:rPr>
    </w:lvl>
  </w:abstractNum>
  <w:abstractNum w:abstractNumId="5" w15:restartNumberingAfterBreak="0">
    <w:nsid w:val="3F9A3198"/>
    <w:multiLevelType w:val="hybridMultilevel"/>
    <w:tmpl w:val="80CCAE24"/>
    <w:lvl w:ilvl="0" w:tplc="40090005">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FE84B93"/>
    <w:multiLevelType w:val="hybridMultilevel"/>
    <w:tmpl w:val="00A4EF2A"/>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7" w15:restartNumberingAfterBreak="0">
    <w:nsid w:val="5A58358F"/>
    <w:multiLevelType w:val="hybridMultilevel"/>
    <w:tmpl w:val="7EEC8B82"/>
    <w:lvl w:ilvl="0" w:tplc="3CC4B710">
      <w:numFmt w:val="bullet"/>
      <w:lvlText w:val="-"/>
      <w:lvlJc w:val="left"/>
      <w:pPr>
        <w:ind w:left="720" w:hanging="360"/>
      </w:pPr>
      <w:rPr>
        <w:rFonts w:ascii="Times New Roman" w:eastAsiaTheme="minorHAnsi" w:hAnsi="Times New Roman" w:cs="Times New Roman" w:hint="default"/>
        <w:b/>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A5E7643"/>
    <w:multiLevelType w:val="hybridMultilevel"/>
    <w:tmpl w:val="6A862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2CA7AD1"/>
    <w:multiLevelType w:val="multilevel"/>
    <w:tmpl w:val="0A5E1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E2139B"/>
    <w:multiLevelType w:val="hybridMultilevel"/>
    <w:tmpl w:val="86D2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8F5C1C"/>
    <w:multiLevelType w:val="hybridMultilevel"/>
    <w:tmpl w:val="55B80C1C"/>
    <w:lvl w:ilvl="0" w:tplc="5CE670BC">
      <w:start w:val="2"/>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7F344BFA"/>
    <w:multiLevelType w:val="hybridMultilevel"/>
    <w:tmpl w:val="95E061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49952035">
    <w:abstractNumId w:val="0"/>
  </w:num>
  <w:num w:numId="2" w16cid:durableId="1803423704">
    <w:abstractNumId w:val="4"/>
  </w:num>
  <w:num w:numId="3" w16cid:durableId="2008972001">
    <w:abstractNumId w:val="9"/>
  </w:num>
  <w:num w:numId="4" w16cid:durableId="1441797711">
    <w:abstractNumId w:val="1"/>
  </w:num>
  <w:num w:numId="5" w16cid:durableId="2009281961">
    <w:abstractNumId w:val="12"/>
  </w:num>
  <w:num w:numId="6" w16cid:durableId="767967813">
    <w:abstractNumId w:val="11"/>
  </w:num>
  <w:num w:numId="7" w16cid:durableId="1106775217">
    <w:abstractNumId w:val="7"/>
  </w:num>
  <w:num w:numId="8" w16cid:durableId="1016466739">
    <w:abstractNumId w:val="5"/>
  </w:num>
  <w:num w:numId="9" w16cid:durableId="14426874">
    <w:abstractNumId w:val="3"/>
  </w:num>
  <w:num w:numId="10" w16cid:durableId="973413957">
    <w:abstractNumId w:val="10"/>
  </w:num>
  <w:num w:numId="11" w16cid:durableId="1964267686">
    <w:abstractNumId w:val="2"/>
  </w:num>
  <w:num w:numId="12" w16cid:durableId="1131094793">
    <w:abstractNumId w:val="6"/>
  </w:num>
  <w:num w:numId="13" w16cid:durableId="4946139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208"/>
    <w:rsid w:val="000708F0"/>
    <w:rsid w:val="00090B18"/>
    <w:rsid w:val="00096500"/>
    <w:rsid w:val="000E18A9"/>
    <w:rsid w:val="00132A04"/>
    <w:rsid w:val="00194B69"/>
    <w:rsid w:val="001C1501"/>
    <w:rsid w:val="002325C0"/>
    <w:rsid w:val="0029284F"/>
    <w:rsid w:val="002B0261"/>
    <w:rsid w:val="00300DCD"/>
    <w:rsid w:val="00332784"/>
    <w:rsid w:val="00373237"/>
    <w:rsid w:val="003B0B4F"/>
    <w:rsid w:val="004A2454"/>
    <w:rsid w:val="004F4022"/>
    <w:rsid w:val="00512B4F"/>
    <w:rsid w:val="00532F09"/>
    <w:rsid w:val="0056503A"/>
    <w:rsid w:val="005B6C5A"/>
    <w:rsid w:val="00621CE9"/>
    <w:rsid w:val="00686436"/>
    <w:rsid w:val="006A71BE"/>
    <w:rsid w:val="007722DA"/>
    <w:rsid w:val="007F02E1"/>
    <w:rsid w:val="007F6B90"/>
    <w:rsid w:val="00807572"/>
    <w:rsid w:val="00821AE3"/>
    <w:rsid w:val="00822A64"/>
    <w:rsid w:val="00885208"/>
    <w:rsid w:val="008B6D29"/>
    <w:rsid w:val="008B7335"/>
    <w:rsid w:val="008D4008"/>
    <w:rsid w:val="0098726B"/>
    <w:rsid w:val="009E1631"/>
    <w:rsid w:val="009F67C4"/>
    <w:rsid w:val="00A218C1"/>
    <w:rsid w:val="00A36D71"/>
    <w:rsid w:val="00A65172"/>
    <w:rsid w:val="00AC4BB9"/>
    <w:rsid w:val="00AC5172"/>
    <w:rsid w:val="00B25D66"/>
    <w:rsid w:val="00B30DF3"/>
    <w:rsid w:val="00BA38B3"/>
    <w:rsid w:val="00C05D56"/>
    <w:rsid w:val="00C33A0D"/>
    <w:rsid w:val="00CF42D3"/>
    <w:rsid w:val="00D67763"/>
    <w:rsid w:val="00D836C9"/>
    <w:rsid w:val="00DB65CD"/>
    <w:rsid w:val="00E113B1"/>
    <w:rsid w:val="00E51CE6"/>
    <w:rsid w:val="00E60E7F"/>
    <w:rsid w:val="00EB2681"/>
    <w:rsid w:val="00F66141"/>
    <w:rsid w:val="00F73CD6"/>
    <w:rsid w:val="00F97572"/>
    <w:rsid w:val="00FE36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145C"/>
  <w15:chartTrackingRefBased/>
  <w15:docId w15:val="{9344585A-6475-4B25-B613-0DC85374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5208"/>
    <w:rPr>
      <w:sz w:val="16"/>
      <w:szCs w:val="16"/>
    </w:rPr>
  </w:style>
  <w:style w:type="paragraph" w:styleId="NormalWeb">
    <w:name w:val="Normal (Web)"/>
    <w:basedOn w:val="Normal"/>
    <w:uiPriority w:val="99"/>
    <w:semiHidden/>
    <w:unhideWhenUsed/>
    <w:rsid w:val="00885208"/>
    <w:pPr>
      <w:spacing w:before="100" w:beforeAutospacing="1" w:after="100" w:afterAutospacing="1" w:line="240" w:lineRule="auto"/>
    </w:pPr>
    <w:rPr>
      <w:rFonts w:ascii="Times New Roman" w:hAnsi="Times New Roman" w:cs="Times New Roman"/>
      <w:sz w:val="24"/>
      <w:szCs w:val="24"/>
      <w:lang w:eastAsia="en-IN"/>
    </w:rPr>
  </w:style>
  <w:style w:type="paragraph" w:styleId="ListParagraph">
    <w:name w:val="List Paragraph"/>
    <w:aliases w:val="Resume Title,FooterText,Bullet List,List Paragraph1,numbered,Paragraphe de liste1,Bulletr List Paragraph,列出段落,列出段落1,Listeafsnit1,Parágrafo da Lista1,List Paragraph2,List Paragraph21,Párrafo de lista1,リスト段落1,Colorful List - Accent 11"/>
    <w:basedOn w:val="Normal"/>
    <w:link w:val="ListParagraphChar"/>
    <w:uiPriority w:val="34"/>
    <w:qFormat/>
    <w:rsid w:val="005B6C5A"/>
    <w:pPr>
      <w:ind w:left="720"/>
      <w:contextualSpacing/>
    </w:pPr>
  </w:style>
  <w:style w:type="character" w:customStyle="1" w:styleId="ListParagraphChar">
    <w:name w:val="List Paragraph Char"/>
    <w:aliases w:val="Resume Title Char,FooterText Char,Bullet List Char,List Paragraph1 Char,numbered Char,Paragraphe de liste1 Char,Bulletr List Paragraph Char,列出段落 Char,列出段落1 Char,Listeafsnit1 Char,Parágrafo da Lista1 Char,List Paragraph2 Char"/>
    <w:basedOn w:val="DefaultParagraphFont"/>
    <w:link w:val="ListParagraph"/>
    <w:uiPriority w:val="34"/>
    <w:qFormat/>
    <w:locked/>
    <w:rsid w:val="00E60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639336">
      <w:bodyDiv w:val="1"/>
      <w:marLeft w:val="0"/>
      <w:marRight w:val="0"/>
      <w:marTop w:val="0"/>
      <w:marBottom w:val="0"/>
      <w:divBdr>
        <w:top w:val="none" w:sz="0" w:space="0" w:color="auto"/>
        <w:left w:val="none" w:sz="0" w:space="0" w:color="auto"/>
        <w:bottom w:val="none" w:sz="0" w:space="0" w:color="auto"/>
        <w:right w:val="none" w:sz="0" w:space="0" w:color="auto"/>
      </w:divBdr>
    </w:div>
    <w:div w:id="135476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011CB-61BD-4993-99C7-D1DEACFD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Vinaina Suri</dc:creator>
  <cp:keywords/>
  <dc:description/>
  <cp:lastModifiedBy>Ira Pundeer</cp:lastModifiedBy>
  <cp:revision>35</cp:revision>
  <dcterms:created xsi:type="dcterms:W3CDTF">2020-11-03T03:00:00Z</dcterms:created>
  <dcterms:modified xsi:type="dcterms:W3CDTF">2022-09-20T10:15:00Z</dcterms:modified>
</cp:coreProperties>
</file>